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7E" w:rsidRPr="00C07A6D" w:rsidRDefault="0087637E" w:rsidP="0087637E">
      <w:pPr>
        <w:spacing w:line="440" w:lineRule="exact"/>
        <w:ind w:firstLineChars="198" w:firstLine="475"/>
        <w:rPr>
          <w:rFonts w:hint="eastAsia"/>
          <w:sz w:val="24"/>
        </w:rPr>
      </w:pPr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2880"/>
        <w:gridCol w:w="900"/>
        <w:gridCol w:w="2160"/>
      </w:tblGrid>
      <w:tr w:rsidR="0087637E" w:rsidRPr="00EB5D2D" w:rsidTr="008D56AD">
        <w:tc>
          <w:tcPr>
            <w:tcW w:w="1008" w:type="dxa"/>
          </w:tcPr>
          <w:p w:rsidR="0087637E" w:rsidRPr="00F1343C" w:rsidRDefault="0087637E" w:rsidP="008D56A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F1343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880" w:type="dxa"/>
          </w:tcPr>
          <w:p w:rsidR="0087637E" w:rsidRPr="00F1343C" w:rsidRDefault="0087637E" w:rsidP="008D56A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F1343C">
              <w:rPr>
                <w:rFonts w:hint="eastAsia"/>
                <w:b/>
                <w:szCs w:val="21"/>
              </w:rPr>
              <w:t>可接受调剂的专业</w:t>
            </w:r>
            <w:r w:rsidRPr="00F1343C">
              <w:rPr>
                <w:rFonts w:hint="eastAsia"/>
                <w:b/>
                <w:szCs w:val="21"/>
              </w:rPr>
              <w:t>/</w:t>
            </w:r>
            <w:r w:rsidRPr="00F1343C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2880" w:type="dxa"/>
          </w:tcPr>
          <w:p w:rsidR="0087637E" w:rsidRPr="00F1343C" w:rsidRDefault="0087637E" w:rsidP="008D56A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F1343C">
              <w:rPr>
                <w:rFonts w:hint="eastAsia"/>
                <w:b/>
                <w:szCs w:val="21"/>
              </w:rPr>
              <w:t>可申请考生院校、专业</w:t>
            </w:r>
            <w:r w:rsidRPr="00F1343C">
              <w:rPr>
                <w:rFonts w:hint="eastAsia"/>
                <w:b/>
                <w:szCs w:val="21"/>
              </w:rPr>
              <w:t>/</w:t>
            </w:r>
            <w:r w:rsidRPr="00F1343C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900" w:type="dxa"/>
          </w:tcPr>
          <w:p w:rsidR="0087637E" w:rsidRPr="00F1343C" w:rsidRDefault="0087637E" w:rsidP="008D56A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F1343C">
              <w:rPr>
                <w:rFonts w:hint="eastAsia"/>
                <w:b/>
                <w:szCs w:val="21"/>
              </w:rPr>
              <w:t>缺额</w:t>
            </w:r>
          </w:p>
        </w:tc>
        <w:tc>
          <w:tcPr>
            <w:tcW w:w="2160" w:type="dxa"/>
          </w:tcPr>
          <w:p w:rsidR="0087637E" w:rsidRPr="00F1343C" w:rsidRDefault="0087637E" w:rsidP="008D56A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F1343C">
              <w:rPr>
                <w:rFonts w:hint="eastAsia"/>
                <w:b/>
                <w:szCs w:val="21"/>
              </w:rPr>
              <w:t>申请调剂资格</w:t>
            </w:r>
          </w:p>
        </w:tc>
      </w:tr>
      <w:tr w:rsidR="0087637E" w:rsidRPr="00F1343C" w:rsidTr="008D56AD">
        <w:trPr>
          <w:trHeight w:val="532"/>
        </w:trPr>
        <w:tc>
          <w:tcPr>
            <w:tcW w:w="1008" w:type="dxa"/>
            <w:vMerge w:val="restart"/>
            <w:textDirection w:val="tbRlV"/>
            <w:vAlign w:val="center"/>
          </w:tcPr>
          <w:p w:rsidR="0087637E" w:rsidRPr="00F1343C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F1343C">
              <w:rPr>
                <w:rFonts w:hint="eastAsia"/>
                <w:sz w:val="24"/>
              </w:rPr>
              <w:t>校内调剂</w:t>
            </w: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比较文学与跨文化研究（海外汉学研究中心）</w:t>
            </w:r>
          </w:p>
        </w:tc>
        <w:tc>
          <w:tcPr>
            <w:tcW w:w="2880" w:type="dxa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第一志愿报考北外外语类、中文类专业考生</w:t>
            </w: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5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达到本人第一志愿专业国家分数线</w:t>
            </w:r>
          </w:p>
        </w:tc>
      </w:tr>
      <w:tr w:rsidR="0087637E" w:rsidRPr="00F1343C" w:rsidTr="008D56AD">
        <w:trPr>
          <w:trHeight w:val="532"/>
        </w:trPr>
        <w:tc>
          <w:tcPr>
            <w:tcW w:w="1008" w:type="dxa"/>
            <w:vMerge/>
            <w:textDirection w:val="tbRlV"/>
            <w:vAlign w:val="center"/>
          </w:tcPr>
          <w:p w:rsidR="0087637E" w:rsidRPr="00F1343C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外国语言学及应用语言学（外语教育研究中心）</w:t>
            </w: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北外高翻学院：英汉同传方向（专业单科</w:t>
            </w:r>
            <w:r>
              <w:rPr>
                <w:rFonts w:hint="eastAsia"/>
                <w:szCs w:val="21"/>
              </w:rPr>
              <w:t>≥</w:t>
            </w:r>
            <w:r w:rsidRPr="00F1343C">
              <w:rPr>
                <w:rFonts w:hint="eastAsia"/>
                <w:szCs w:val="21"/>
              </w:rPr>
              <w:t>100</w:t>
            </w:r>
            <w:r w:rsidRPr="00F1343C">
              <w:rPr>
                <w:rFonts w:hint="eastAsia"/>
                <w:szCs w:val="21"/>
              </w:rPr>
              <w:t>分）；</w:t>
            </w:r>
          </w:p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北外英语学院：翻译学专业（专业单科</w:t>
            </w:r>
            <w:r>
              <w:rPr>
                <w:rFonts w:hint="eastAsia"/>
                <w:szCs w:val="21"/>
              </w:rPr>
              <w:t>≥</w:t>
            </w:r>
            <w:r w:rsidRPr="00F1343C">
              <w:rPr>
                <w:rFonts w:hint="eastAsia"/>
                <w:szCs w:val="21"/>
              </w:rPr>
              <w:t>100</w:t>
            </w:r>
            <w:r w:rsidRPr="00F1343C">
              <w:rPr>
                <w:rFonts w:hint="eastAsia"/>
                <w:szCs w:val="21"/>
              </w:rPr>
              <w:t>分）</w:t>
            </w: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1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</w:p>
        </w:tc>
      </w:tr>
      <w:tr w:rsidR="0087637E" w:rsidRPr="00F1343C" w:rsidTr="008D56AD">
        <w:tc>
          <w:tcPr>
            <w:tcW w:w="1008" w:type="dxa"/>
            <w:vMerge/>
            <w:textDirection w:val="tbRlV"/>
            <w:vAlign w:val="center"/>
          </w:tcPr>
          <w:p w:rsidR="0087637E" w:rsidRPr="00F1343C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汉语言文字学（中文学院）</w:t>
            </w: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北外中文学院：语言学及应用语言学专业</w:t>
            </w: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4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达到本人第一志愿专业国家分数线、并达到北外复试分数线，进入复试范围者（即复试范围中已包含可调剂考生，有调剂意愿者需填写申请表）</w:t>
            </w:r>
          </w:p>
        </w:tc>
      </w:tr>
      <w:tr w:rsidR="0087637E" w:rsidRPr="00F1343C" w:rsidTr="008D56AD">
        <w:tc>
          <w:tcPr>
            <w:tcW w:w="1008" w:type="dxa"/>
            <w:vMerge/>
            <w:textDirection w:val="tbRlV"/>
            <w:vAlign w:val="center"/>
          </w:tcPr>
          <w:p w:rsidR="0087637E" w:rsidRPr="00F1343C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英语口译（</w:t>
            </w:r>
            <w:proofErr w:type="gramStart"/>
            <w:r w:rsidRPr="00F1343C">
              <w:rPr>
                <w:rFonts w:hint="eastAsia"/>
                <w:szCs w:val="21"/>
              </w:rPr>
              <w:t>高翻学院</w:t>
            </w:r>
            <w:proofErr w:type="gramEnd"/>
            <w:r w:rsidRPr="00F1343C">
              <w:rPr>
                <w:rFonts w:hint="eastAsia"/>
                <w:szCs w:val="21"/>
              </w:rPr>
              <w:t>翻译硕士）</w:t>
            </w: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北外高翻学院：英汉同传方向</w:t>
            </w: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3</w:t>
            </w:r>
          </w:p>
        </w:tc>
        <w:tc>
          <w:tcPr>
            <w:tcW w:w="2160" w:type="dxa"/>
            <w:vMerge/>
            <w:shd w:val="clear" w:color="auto" w:fill="auto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</w:p>
        </w:tc>
      </w:tr>
      <w:tr w:rsidR="0087637E" w:rsidRPr="00F1343C" w:rsidTr="008D56AD">
        <w:tc>
          <w:tcPr>
            <w:tcW w:w="1008" w:type="dxa"/>
            <w:vMerge w:val="restart"/>
            <w:shd w:val="clear" w:color="auto" w:fill="auto"/>
            <w:vAlign w:val="center"/>
          </w:tcPr>
          <w:p w:rsidR="0087637E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F1343C">
              <w:rPr>
                <w:rFonts w:hint="eastAsia"/>
                <w:sz w:val="24"/>
              </w:rPr>
              <w:t>校</w:t>
            </w:r>
          </w:p>
          <w:p w:rsidR="0087637E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F1343C">
              <w:rPr>
                <w:rFonts w:hint="eastAsia"/>
                <w:sz w:val="24"/>
              </w:rPr>
              <w:t>外</w:t>
            </w:r>
          </w:p>
          <w:p w:rsidR="0087637E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F1343C">
              <w:rPr>
                <w:rFonts w:hint="eastAsia"/>
                <w:sz w:val="24"/>
              </w:rPr>
              <w:t>调</w:t>
            </w:r>
          </w:p>
          <w:p w:rsidR="0087637E" w:rsidRPr="00F1343C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F1343C">
              <w:rPr>
                <w:rFonts w:hint="eastAsia"/>
                <w:sz w:val="24"/>
              </w:rPr>
              <w:t>剂</w:t>
            </w:r>
          </w:p>
          <w:p w:rsidR="0087637E" w:rsidRPr="00F1343C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  <w:vertAlign w:val="superscript"/>
              </w:rPr>
            </w:pPr>
            <w:r w:rsidRPr="00F1343C">
              <w:rPr>
                <w:rFonts w:hint="eastAsia"/>
                <w:sz w:val="24"/>
                <w:vertAlign w:val="superscript"/>
              </w:rPr>
              <w:t>★</w:t>
            </w:r>
          </w:p>
          <w:p w:rsidR="0087637E" w:rsidRPr="00F1343C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中国古代文学（中文学院）</w:t>
            </w: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校内外中国古代文学专业考生</w:t>
            </w: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3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达到本人第一志愿专业所在学科国家分数线</w:t>
            </w:r>
          </w:p>
        </w:tc>
      </w:tr>
      <w:tr w:rsidR="0087637E" w:rsidRPr="00F1343C" w:rsidTr="008D56AD">
        <w:tc>
          <w:tcPr>
            <w:tcW w:w="1008" w:type="dxa"/>
            <w:vMerge/>
            <w:shd w:val="clear" w:color="auto" w:fill="auto"/>
            <w:textDirection w:val="tbRlV"/>
            <w:vAlign w:val="center"/>
          </w:tcPr>
          <w:p w:rsidR="0087637E" w:rsidRPr="00597510" w:rsidRDefault="0087637E" w:rsidP="008D56AD">
            <w:pPr>
              <w:spacing w:line="360" w:lineRule="exact"/>
              <w:ind w:left="113" w:right="113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管理科学与工程（国际商学院）</w:t>
            </w: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校外管理学、经济学考生，原则上统考外语成绩</w:t>
            </w:r>
            <w:r>
              <w:rPr>
                <w:rFonts w:hint="eastAsia"/>
                <w:szCs w:val="21"/>
              </w:rPr>
              <w:t>≥</w:t>
            </w:r>
            <w:r w:rsidRPr="00F1343C">
              <w:rPr>
                <w:rFonts w:hint="eastAsia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10</w:t>
            </w:r>
          </w:p>
        </w:tc>
        <w:tc>
          <w:tcPr>
            <w:tcW w:w="2160" w:type="dxa"/>
            <w:vMerge/>
            <w:shd w:val="clear" w:color="auto" w:fill="auto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</w:p>
        </w:tc>
      </w:tr>
      <w:tr w:rsidR="0087637E" w:rsidRPr="00F1343C" w:rsidTr="008D56AD">
        <w:tc>
          <w:tcPr>
            <w:tcW w:w="1008" w:type="dxa"/>
            <w:vMerge/>
            <w:shd w:val="clear" w:color="auto" w:fill="auto"/>
          </w:tcPr>
          <w:p w:rsidR="0087637E" w:rsidRDefault="0087637E" w:rsidP="008D56AD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科学社会主义与国际共产主义运动（哲学社会科学学院）</w:t>
            </w:r>
          </w:p>
        </w:tc>
        <w:tc>
          <w:tcPr>
            <w:tcW w:w="2880" w:type="dxa"/>
            <w:vMerge w:val="restart"/>
            <w:vAlign w:val="center"/>
          </w:tcPr>
          <w:p w:rsidR="0087637E" w:rsidRPr="00F1343C" w:rsidRDefault="0087637E" w:rsidP="008D56AD">
            <w:pPr>
              <w:spacing w:line="240" w:lineRule="exact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校外政治学专业考生</w:t>
            </w: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4</w:t>
            </w:r>
          </w:p>
        </w:tc>
        <w:tc>
          <w:tcPr>
            <w:tcW w:w="2160" w:type="dxa"/>
            <w:vMerge/>
            <w:shd w:val="clear" w:color="auto" w:fill="auto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</w:p>
        </w:tc>
      </w:tr>
      <w:tr w:rsidR="0087637E" w:rsidRPr="00F1343C" w:rsidTr="008D56AD">
        <w:tc>
          <w:tcPr>
            <w:tcW w:w="1008" w:type="dxa"/>
            <w:vMerge/>
            <w:shd w:val="clear" w:color="auto" w:fill="auto"/>
          </w:tcPr>
          <w:p w:rsidR="0087637E" w:rsidRDefault="0087637E" w:rsidP="008D56AD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国际政治、中外政治制度</w:t>
            </w:r>
            <w:r w:rsidRPr="00F1343C">
              <w:rPr>
                <w:szCs w:val="21"/>
              </w:rPr>
              <w:br/>
            </w:r>
            <w:r w:rsidRPr="00F1343C">
              <w:rPr>
                <w:rFonts w:hint="eastAsia"/>
                <w:szCs w:val="21"/>
              </w:rPr>
              <w:t>（国际关系学院）</w:t>
            </w:r>
          </w:p>
        </w:tc>
        <w:tc>
          <w:tcPr>
            <w:tcW w:w="2880" w:type="dxa"/>
            <w:vMerge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7637E" w:rsidRPr="00F1343C" w:rsidRDefault="0087637E" w:rsidP="008D56AD">
            <w:pPr>
              <w:jc w:val="center"/>
              <w:rPr>
                <w:rFonts w:hint="eastAsia"/>
                <w:szCs w:val="21"/>
              </w:rPr>
            </w:pPr>
            <w:r w:rsidRPr="00F1343C">
              <w:rPr>
                <w:rFonts w:hint="eastAsia"/>
                <w:szCs w:val="21"/>
              </w:rPr>
              <w:t>2</w:t>
            </w:r>
          </w:p>
        </w:tc>
        <w:tc>
          <w:tcPr>
            <w:tcW w:w="2160" w:type="dxa"/>
            <w:vMerge/>
            <w:shd w:val="clear" w:color="auto" w:fill="auto"/>
          </w:tcPr>
          <w:p w:rsidR="0087637E" w:rsidRPr="00F1343C" w:rsidRDefault="0087637E" w:rsidP="008D56AD">
            <w:pPr>
              <w:rPr>
                <w:rFonts w:hint="eastAsia"/>
                <w:szCs w:val="21"/>
              </w:rPr>
            </w:pPr>
          </w:p>
        </w:tc>
      </w:tr>
      <w:tr w:rsidR="0087637E" w:rsidRPr="00EB5D2D" w:rsidTr="008D56AD">
        <w:trPr>
          <w:trHeight w:val="379"/>
        </w:trPr>
        <w:tc>
          <w:tcPr>
            <w:tcW w:w="9828" w:type="dxa"/>
            <w:gridSpan w:val="5"/>
          </w:tcPr>
          <w:p w:rsidR="0087637E" w:rsidRDefault="0087637E" w:rsidP="008D56AD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★注：校外申请调剂考生，本科毕业学校原则上须为“</w:t>
            </w:r>
            <w:r>
              <w:rPr>
                <w:rFonts w:hint="eastAsia"/>
                <w:szCs w:val="21"/>
              </w:rPr>
              <w:t>985</w:t>
            </w:r>
            <w:r>
              <w:rPr>
                <w:rFonts w:hint="eastAsia"/>
                <w:szCs w:val="21"/>
              </w:rPr>
              <w:t>”、“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”高校，并符合相关专业要求。</w:t>
            </w:r>
          </w:p>
        </w:tc>
      </w:tr>
    </w:tbl>
    <w:p w:rsidR="00843E8F" w:rsidRPr="0087637E" w:rsidRDefault="00843E8F"/>
    <w:sectPr w:rsidR="00843E8F" w:rsidRPr="0087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98" w:rsidRDefault="004B5D98" w:rsidP="0087637E">
      <w:r>
        <w:separator/>
      </w:r>
    </w:p>
  </w:endnote>
  <w:endnote w:type="continuationSeparator" w:id="0">
    <w:p w:rsidR="004B5D98" w:rsidRDefault="004B5D98" w:rsidP="008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98" w:rsidRDefault="004B5D98" w:rsidP="0087637E">
      <w:r>
        <w:separator/>
      </w:r>
    </w:p>
  </w:footnote>
  <w:footnote w:type="continuationSeparator" w:id="0">
    <w:p w:rsidR="004B5D98" w:rsidRDefault="004B5D98" w:rsidP="0087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F"/>
    <w:rsid w:val="004B5D98"/>
    <w:rsid w:val="00843E8F"/>
    <w:rsid w:val="0087637E"/>
    <w:rsid w:val="00A4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lian</cp:lastModifiedBy>
  <cp:revision>2</cp:revision>
  <dcterms:created xsi:type="dcterms:W3CDTF">2014-10-30T05:30:00Z</dcterms:created>
  <dcterms:modified xsi:type="dcterms:W3CDTF">2014-10-30T05:30:00Z</dcterms:modified>
</cp:coreProperties>
</file>